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6C7F" w14:textId="577B3DFD" w:rsidR="000E2D25" w:rsidRDefault="00D02115" w:rsidP="00D02115">
      <w:pPr>
        <w:pStyle w:val="NoSpacing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Village of Meath Park Community Centre</w:t>
      </w:r>
      <w:r w:rsidR="0034309C">
        <w:rPr>
          <w:sz w:val="48"/>
          <w:szCs w:val="48"/>
          <w:lang w:val="en-US"/>
        </w:rPr>
        <w:t>, located at 4 1</w:t>
      </w:r>
      <w:r w:rsidR="0034309C" w:rsidRPr="0034309C">
        <w:rPr>
          <w:sz w:val="48"/>
          <w:szCs w:val="48"/>
          <w:vertAlign w:val="superscript"/>
          <w:lang w:val="en-US"/>
        </w:rPr>
        <w:t>st</w:t>
      </w:r>
      <w:r w:rsidR="0034309C">
        <w:rPr>
          <w:sz w:val="48"/>
          <w:szCs w:val="48"/>
          <w:lang w:val="en-US"/>
        </w:rPr>
        <w:t xml:space="preserve"> Street West </w:t>
      </w:r>
      <w:r>
        <w:rPr>
          <w:sz w:val="48"/>
          <w:szCs w:val="48"/>
          <w:lang w:val="en-US"/>
        </w:rPr>
        <w:t>can be rented for a variety of functions including but not limit to:</w:t>
      </w:r>
    </w:p>
    <w:p w14:paraId="1F140155" w14:textId="77777777" w:rsidR="0034309C" w:rsidRPr="0034309C" w:rsidRDefault="0034309C" w:rsidP="00D02115">
      <w:pPr>
        <w:pStyle w:val="NoSpacing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34309C" w14:paraId="3CFCFAD1" w14:textId="77777777" w:rsidTr="0034309C">
        <w:tc>
          <w:tcPr>
            <w:tcW w:w="4815" w:type="dxa"/>
          </w:tcPr>
          <w:p w14:paraId="22FDBB5D" w14:textId="1091846A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Birthdays</w:t>
            </w:r>
          </w:p>
        </w:tc>
        <w:tc>
          <w:tcPr>
            <w:tcW w:w="4535" w:type="dxa"/>
          </w:tcPr>
          <w:p w14:paraId="7B09AB49" w14:textId="282E09C8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Weddings</w:t>
            </w:r>
          </w:p>
        </w:tc>
      </w:tr>
      <w:tr w:rsidR="0034309C" w14:paraId="44B6A9A4" w14:textId="77777777" w:rsidTr="0034309C">
        <w:tc>
          <w:tcPr>
            <w:tcW w:w="4815" w:type="dxa"/>
          </w:tcPr>
          <w:p w14:paraId="502F01F6" w14:textId="032E55E3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Baby Showers</w:t>
            </w:r>
          </w:p>
        </w:tc>
        <w:tc>
          <w:tcPr>
            <w:tcW w:w="4535" w:type="dxa"/>
          </w:tcPr>
          <w:p w14:paraId="366B12A2" w14:textId="0C46133D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Reunions</w:t>
            </w:r>
          </w:p>
        </w:tc>
      </w:tr>
      <w:tr w:rsidR="0034309C" w14:paraId="30CF7638" w14:textId="77777777" w:rsidTr="0034309C">
        <w:tc>
          <w:tcPr>
            <w:tcW w:w="4815" w:type="dxa"/>
          </w:tcPr>
          <w:p w14:paraId="2E96DBC9" w14:textId="4181C155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 xml:space="preserve">Retirements </w:t>
            </w:r>
          </w:p>
        </w:tc>
        <w:tc>
          <w:tcPr>
            <w:tcW w:w="4535" w:type="dxa"/>
          </w:tcPr>
          <w:p w14:paraId="6C7A7460" w14:textId="0834BBE1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Socials</w:t>
            </w:r>
          </w:p>
        </w:tc>
      </w:tr>
      <w:tr w:rsidR="0034309C" w14:paraId="27B8D527" w14:textId="77777777" w:rsidTr="0034309C">
        <w:tc>
          <w:tcPr>
            <w:tcW w:w="4815" w:type="dxa"/>
          </w:tcPr>
          <w:p w14:paraId="21F71930" w14:textId="59681983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Meetings</w:t>
            </w:r>
          </w:p>
        </w:tc>
        <w:tc>
          <w:tcPr>
            <w:tcW w:w="4535" w:type="dxa"/>
          </w:tcPr>
          <w:p w14:paraId="1F8E0DEC" w14:textId="73432730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Trainings</w:t>
            </w:r>
          </w:p>
        </w:tc>
      </w:tr>
      <w:tr w:rsidR="0034309C" w14:paraId="0ECB1C56" w14:textId="77777777" w:rsidTr="0034309C">
        <w:tc>
          <w:tcPr>
            <w:tcW w:w="4815" w:type="dxa"/>
          </w:tcPr>
          <w:p w14:paraId="78D5F868" w14:textId="115B8382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Suppers</w:t>
            </w:r>
          </w:p>
        </w:tc>
        <w:tc>
          <w:tcPr>
            <w:tcW w:w="4535" w:type="dxa"/>
          </w:tcPr>
          <w:p w14:paraId="43A7934F" w14:textId="61B9204E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Celebration of life</w:t>
            </w:r>
          </w:p>
        </w:tc>
      </w:tr>
      <w:tr w:rsidR="0034309C" w14:paraId="7C5A8E45" w14:textId="77777777" w:rsidTr="0034309C">
        <w:tc>
          <w:tcPr>
            <w:tcW w:w="4815" w:type="dxa"/>
          </w:tcPr>
          <w:p w14:paraId="210AD288" w14:textId="6177688F" w:rsidR="0034309C" w:rsidRPr="0034309C" w:rsidRDefault="0034309C" w:rsidP="0034309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34309C">
              <w:rPr>
                <w:sz w:val="24"/>
                <w:szCs w:val="24"/>
                <w:lang w:val="en-US"/>
              </w:rPr>
              <w:t>Community Groups</w:t>
            </w:r>
          </w:p>
        </w:tc>
        <w:tc>
          <w:tcPr>
            <w:tcW w:w="4535" w:type="dxa"/>
          </w:tcPr>
          <w:p w14:paraId="373B633B" w14:textId="77777777" w:rsidR="0034309C" w:rsidRPr="0034309C" w:rsidRDefault="0034309C" w:rsidP="00D02115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</w:tbl>
    <w:p w14:paraId="17B4D61E" w14:textId="77777777" w:rsidR="00D02115" w:rsidRPr="0034309C" w:rsidRDefault="00D02115" w:rsidP="00D02115">
      <w:pPr>
        <w:pStyle w:val="NoSpacing"/>
        <w:rPr>
          <w:sz w:val="24"/>
          <w:szCs w:val="24"/>
          <w:lang w:val="en-US"/>
        </w:rPr>
      </w:pPr>
    </w:p>
    <w:p w14:paraId="25D8A22D" w14:textId="4D7E658E" w:rsidR="0034309C" w:rsidRDefault="0034309C" w:rsidP="00D02115">
      <w:pPr>
        <w:pStyle w:val="NoSpacing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Rates are as follows:</w:t>
      </w:r>
    </w:p>
    <w:p w14:paraId="09B362BB" w14:textId="77777777" w:rsidR="0034309C" w:rsidRPr="0034309C" w:rsidRDefault="0034309C" w:rsidP="00D02115">
      <w:pPr>
        <w:pStyle w:val="NoSpacing"/>
        <w:rPr>
          <w:sz w:val="24"/>
          <w:szCs w:val="24"/>
          <w:lang w:val="en-US"/>
        </w:rPr>
      </w:pPr>
    </w:p>
    <w:tbl>
      <w:tblPr>
        <w:tblStyle w:val="TableGrid1"/>
        <w:tblW w:w="9356" w:type="dxa"/>
        <w:tblInd w:w="-5" w:type="dxa"/>
        <w:tblLook w:val="04A0" w:firstRow="1" w:lastRow="0" w:firstColumn="1" w:lastColumn="0" w:noHBand="0" w:noVBand="1"/>
      </w:tblPr>
      <w:tblGrid>
        <w:gridCol w:w="5165"/>
        <w:gridCol w:w="4191"/>
      </w:tblGrid>
      <w:tr w:rsidR="0034309C" w:rsidRPr="0034309C" w14:paraId="60AD03A9" w14:textId="77777777" w:rsidTr="0034309C">
        <w:tc>
          <w:tcPr>
            <w:tcW w:w="5165" w:type="dxa"/>
          </w:tcPr>
          <w:p w14:paraId="02C9DD9A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Half Day</w:t>
            </w:r>
          </w:p>
        </w:tc>
        <w:tc>
          <w:tcPr>
            <w:tcW w:w="4191" w:type="dxa"/>
          </w:tcPr>
          <w:p w14:paraId="1547058F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$75.00</w:t>
            </w:r>
          </w:p>
        </w:tc>
      </w:tr>
      <w:tr w:rsidR="0034309C" w:rsidRPr="0034309C" w14:paraId="77CB2ACC" w14:textId="77777777" w:rsidTr="0034309C">
        <w:tc>
          <w:tcPr>
            <w:tcW w:w="5165" w:type="dxa"/>
          </w:tcPr>
          <w:p w14:paraId="68724A86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Full Day - Weekend</w:t>
            </w:r>
          </w:p>
        </w:tc>
        <w:tc>
          <w:tcPr>
            <w:tcW w:w="4191" w:type="dxa"/>
          </w:tcPr>
          <w:p w14:paraId="03A1F89C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$150.00</w:t>
            </w:r>
          </w:p>
        </w:tc>
      </w:tr>
      <w:tr w:rsidR="0034309C" w:rsidRPr="0034309C" w14:paraId="579724B1" w14:textId="77777777" w:rsidTr="0034309C">
        <w:tc>
          <w:tcPr>
            <w:tcW w:w="5165" w:type="dxa"/>
          </w:tcPr>
          <w:p w14:paraId="4835C1CE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 xml:space="preserve">Full Day - Weekday </w:t>
            </w:r>
          </w:p>
        </w:tc>
        <w:tc>
          <w:tcPr>
            <w:tcW w:w="4191" w:type="dxa"/>
          </w:tcPr>
          <w:p w14:paraId="5158D2AD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$100.00</w:t>
            </w:r>
          </w:p>
        </w:tc>
      </w:tr>
      <w:tr w:rsidR="0034309C" w:rsidRPr="0034309C" w14:paraId="02D1B52E" w14:textId="77777777" w:rsidTr="0034309C">
        <w:tc>
          <w:tcPr>
            <w:tcW w:w="5165" w:type="dxa"/>
          </w:tcPr>
          <w:p w14:paraId="5C677F14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Weekend (Friday – Sunday)</w:t>
            </w:r>
          </w:p>
        </w:tc>
        <w:tc>
          <w:tcPr>
            <w:tcW w:w="4191" w:type="dxa"/>
          </w:tcPr>
          <w:p w14:paraId="098307DF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$300.00</w:t>
            </w:r>
          </w:p>
        </w:tc>
      </w:tr>
      <w:tr w:rsidR="0034309C" w:rsidRPr="0034309C" w14:paraId="413729AD" w14:textId="77777777" w:rsidTr="0034309C">
        <w:tc>
          <w:tcPr>
            <w:tcW w:w="5165" w:type="dxa"/>
          </w:tcPr>
          <w:p w14:paraId="42205DE8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Use of BBQ (on top of rental fee)</w:t>
            </w:r>
          </w:p>
        </w:tc>
        <w:tc>
          <w:tcPr>
            <w:tcW w:w="4191" w:type="dxa"/>
          </w:tcPr>
          <w:p w14:paraId="6EBF6FF6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$25.00</w:t>
            </w:r>
          </w:p>
        </w:tc>
      </w:tr>
      <w:tr w:rsidR="0034309C" w:rsidRPr="0034309C" w14:paraId="5962D5D6" w14:textId="77777777" w:rsidTr="0034309C">
        <w:tc>
          <w:tcPr>
            <w:tcW w:w="5165" w:type="dxa"/>
          </w:tcPr>
          <w:p w14:paraId="7C46AEAE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Refundable Deposit – Hall</w:t>
            </w:r>
          </w:p>
        </w:tc>
        <w:tc>
          <w:tcPr>
            <w:tcW w:w="4191" w:type="dxa"/>
          </w:tcPr>
          <w:p w14:paraId="3EA84B70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$100.00</w:t>
            </w:r>
          </w:p>
        </w:tc>
      </w:tr>
      <w:tr w:rsidR="0034309C" w:rsidRPr="0034309C" w14:paraId="09113B9C" w14:textId="77777777" w:rsidTr="0034309C">
        <w:tc>
          <w:tcPr>
            <w:tcW w:w="5165" w:type="dxa"/>
          </w:tcPr>
          <w:p w14:paraId="3FB25DE4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Refundable Deposit – BBQ</w:t>
            </w:r>
          </w:p>
        </w:tc>
        <w:tc>
          <w:tcPr>
            <w:tcW w:w="4191" w:type="dxa"/>
          </w:tcPr>
          <w:p w14:paraId="38C8C3ED" w14:textId="77777777" w:rsidR="0034309C" w:rsidRPr="0034309C" w:rsidRDefault="0034309C" w:rsidP="0034309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line="206" w:lineRule="exact"/>
              <w:rPr>
                <w:rFonts w:ascii="Calibri" w:hAnsi="Calibri" w:cs="Calibri"/>
                <w:spacing w:val="-4"/>
                <w:sz w:val="24"/>
                <w:szCs w:val="24"/>
              </w:rPr>
            </w:pPr>
            <w:r w:rsidRPr="0034309C">
              <w:rPr>
                <w:rFonts w:ascii="Calibri" w:hAnsi="Calibri" w:cs="Calibri"/>
                <w:spacing w:val="-4"/>
                <w:sz w:val="24"/>
                <w:szCs w:val="24"/>
              </w:rPr>
              <w:t>$25.00</w:t>
            </w:r>
          </w:p>
        </w:tc>
      </w:tr>
    </w:tbl>
    <w:p w14:paraId="7EE6E83B" w14:textId="3D34ABAF" w:rsidR="00D02115" w:rsidRPr="0034309C" w:rsidRDefault="00D02115" w:rsidP="00D02115">
      <w:pPr>
        <w:pStyle w:val="NoSpacing"/>
        <w:ind w:left="360"/>
        <w:rPr>
          <w:sz w:val="24"/>
          <w:szCs w:val="24"/>
          <w:lang w:val="en-US"/>
        </w:rPr>
      </w:pPr>
    </w:p>
    <w:p w14:paraId="48A6161B" w14:textId="384E4A25" w:rsidR="00D02115" w:rsidRDefault="00D02115" w:rsidP="0034309C">
      <w:pPr>
        <w:pStyle w:val="NoSpacing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Please call the Village of Meath Park office at 306-929-2020 to book your event.</w:t>
      </w:r>
    </w:p>
    <w:p w14:paraId="6AC0E062" w14:textId="77777777" w:rsidR="001E426F" w:rsidRDefault="001E426F" w:rsidP="0034309C">
      <w:pPr>
        <w:pStyle w:val="NoSpacing"/>
        <w:rPr>
          <w:sz w:val="48"/>
          <w:szCs w:val="48"/>
          <w:lang w:val="en-US"/>
        </w:rPr>
      </w:pPr>
    </w:p>
    <w:p w14:paraId="663DCC6E" w14:textId="77777777" w:rsidR="001E426F" w:rsidRDefault="001E426F" w:rsidP="0034309C">
      <w:pPr>
        <w:pStyle w:val="NoSpacing"/>
        <w:rPr>
          <w:sz w:val="48"/>
          <w:szCs w:val="48"/>
          <w:lang w:val="en-US"/>
        </w:rPr>
      </w:pPr>
    </w:p>
    <w:p w14:paraId="6BDFDCA1" w14:textId="77777777" w:rsidR="001E426F" w:rsidRDefault="001E426F" w:rsidP="0034309C">
      <w:pPr>
        <w:pStyle w:val="NoSpacing"/>
        <w:rPr>
          <w:sz w:val="48"/>
          <w:szCs w:val="48"/>
          <w:lang w:val="en-US"/>
        </w:rPr>
      </w:pPr>
    </w:p>
    <w:p w14:paraId="1665B61F" w14:textId="77777777" w:rsidR="001E426F" w:rsidRDefault="001E426F" w:rsidP="0034309C">
      <w:pPr>
        <w:pStyle w:val="NoSpacing"/>
        <w:rPr>
          <w:sz w:val="48"/>
          <w:szCs w:val="48"/>
          <w:lang w:val="en-US"/>
        </w:rPr>
      </w:pPr>
    </w:p>
    <w:p w14:paraId="7A1C29B3" w14:textId="77777777" w:rsidR="001E426F" w:rsidRDefault="001E426F" w:rsidP="0034309C">
      <w:pPr>
        <w:pStyle w:val="NoSpacing"/>
        <w:rPr>
          <w:sz w:val="48"/>
          <w:szCs w:val="48"/>
          <w:lang w:val="en-US"/>
        </w:rPr>
      </w:pPr>
    </w:p>
    <w:p w14:paraId="23E459BC" w14:textId="77777777" w:rsidR="001E426F" w:rsidRDefault="001E426F" w:rsidP="0034309C">
      <w:pPr>
        <w:pStyle w:val="NoSpacing"/>
        <w:rPr>
          <w:sz w:val="48"/>
          <w:szCs w:val="48"/>
          <w:lang w:val="en-US"/>
        </w:rPr>
      </w:pPr>
    </w:p>
    <w:p w14:paraId="3A15C850" w14:textId="77777777" w:rsidR="001E426F" w:rsidRDefault="001E426F" w:rsidP="0034309C">
      <w:pPr>
        <w:pStyle w:val="NoSpacing"/>
        <w:rPr>
          <w:sz w:val="48"/>
          <w:szCs w:val="48"/>
          <w:lang w:val="en-US"/>
        </w:rPr>
      </w:pPr>
    </w:p>
    <w:p w14:paraId="16545E58" w14:textId="77777777" w:rsidR="00D02115" w:rsidRDefault="00D02115" w:rsidP="00D02115">
      <w:pPr>
        <w:pStyle w:val="NoSpacing"/>
        <w:rPr>
          <w:sz w:val="48"/>
          <w:szCs w:val="48"/>
          <w:lang w:val="en-US"/>
        </w:rPr>
      </w:pPr>
    </w:p>
    <w:p w14:paraId="0F065663" w14:textId="77777777" w:rsidR="00D02115" w:rsidRPr="00D02115" w:rsidRDefault="00D02115" w:rsidP="00D02115">
      <w:pPr>
        <w:pStyle w:val="NoSpacing"/>
        <w:rPr>
          <w:sz w:val="48"/>
          <w:szCs w:val="48"/>
          <w:lang w:val="en-US"/>
        </w:rPr>
      </w:pPr>
    </w:p>
    <w:sectPr w:rsidR="00D02115" w:rsidRPr="00D02115" w:rsidSect="00D021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7719"/>
    <w:multiLevelType w:val="hybridMultilevel"/>
    <w:tmpl w:val="7D62B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54DF"/>
    <w:multiLevelType w:val="hybridMultilevel"/>
    <w:tmpl w:val="7AE053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81121">
    <w:abstractNumId w:val="0"/>
  </w:num>
  <w:num w:numId="2" w16cid:durableId="178592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15"/>
    <w:rsid w:val="000E2D25"/>
    <w:rsid w:val="001E426F"/>
    <w:rsid w:val="0034309C"/>
    <w:rsid w:val="007912C6"/>
    <w:rsid w:val="00D02115"/>
    <w:rsid w:val="00D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8E21"/>
  <w15:chartTrackingRefBased/>
  <w15:docId w15:val="{7611324A-3464-4B37-802A-26D591E9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15"/>
    <w:pPr>
      <w:spacing w:after="0" w:line="240" w:lineRule="auto"/>
    </w:pPr>
  </w:style>
  <w:style w:type="table" w:styleId="TableGrid">
    <w:name w:val="Table Grid"/>
    <w:basedOn w:val="TableNormal"/>
    <w:uiPriority w:val="39"/>
    <w:rsid w:val="0034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4309C"/>
    <w:pPr>
      <w:spacing w:after="0" w:line="240" w:lineRule="auto"/>
    </w:pPr>
    <w:rPr>
      <w:rFonts w:eastAsiaTheme="minorEastAsia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rm490@sasktel.net</cp:lastModifiedBy>
  <cp:revision>5</cp:revision>
  <dcterms:created xsi:type="dcterms:W3CDTF">2023-04-21T20:15:00Z</dcterms:created>
  <dcterms:modified xsi:type="dcterms:W3CDTF">2023-05-08T04:24:00Z</dcterms:modified>
</cp:coreProperties>
</file>